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[The Client] envisages to undertake a property development in [city] for use as […] including […].</w:t>
      </w:r>
    </w:p>
    <w:p>
      <w:pPr/>
      <w:r>
        <w:rPr/>
        <w:t xml:space="preserve">[The Architect or the Design Team] has recognised experience for the architectural (and technical) design of this type of project.</w:t>
      </w:r>
    </w:p>
    <w:p>
      <w:pPr/>
      <w:r>
        <w:rPr/>
        <w:t xml:space="preserve">Subsequent to the [international competition, shortlist... ] of which [the Architect or the Design Team] has been declared the winner, the two parties have agreed to enter into Agreement to confide exclusively to the Consultant full architectural (and technical) design services required to carry out the project described hereafter (or here above).</w:t>
      </w:r>
    </w:p>
    <w:p>
      <w:pPr/>
      <w:r>
        <w:rPr/>
        <w:t xml:space="preserve">The Consultant provides architectural services which take into account the technical, environmental and economic conditions.</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2025-06-09T15:01:52+02:00</dcterms:created>
  <dcterms:modified xsi:type="dcterms:W3CDTF">2025-06-09T15:01:52+02:00</dcterms:modified>
</cp:coreProperties>
</file>

<file path=docProps/custom.xml><?xml version="1.0" encoding="utf-8"?>
<Properties xmlns="http://schemas.openxmlformats.org/officeDocument/2006/custom-properties" xmlns:vt="http://schemas.openxmlformats.org/officeDocument/2006/docPropsVTypes"/>
</file>